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08" w:rsidRDefault="00B53208" w:rsidP="00B53208">
      <w:pPr>
        <w:pStyle w:val="MSGENFONTSTYLENAMETEMPLATEROLELEVELMSGENFONTSTYLENAMEBYROLEHEADING20"/>
        <w:keepNext/>
        <w:keepLines/>
        <w:shd w:val="clear" w:color="auto" w:fill="auto"/>
        <w:ind w:left="40"/>
        <w:rPr>
          <w:color w:val="auto"/>
        </w:rPr>
      </w:pPr>
      <w:bookmarkStart w:id="0" w:name="bookmark1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0" b="0"/>
            <wp:wrapNone/>
            <wp:docPr id="3" name="Picture 3" descr="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bookmark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2" name="Picture 2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Mohammad Ali Jinnah University</w:t>
      </w:r>
      <w:bookmarkEnd w:id="1"/>
      <w:r>
        <w:t xml:space="preserve">                      </w:t>
      </w:r>
    </w:p>
    <w:p w:rsidR="00B53208" w:rsidRDefault="00B53208" w:rsidP="00B5320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22-E, Block-6, PECHS, Karachi-75400, Pakistan</w:t>
      </w:r>
    </w:p>
    <w:p w:rsidR="00B53208" w:rsidRDefault="00B53208" w:rsidP="00B5320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Tel:  111-87-87-87 ext. 120, 34314207-8, 34543321-28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53208" w:rsidRDefault="00B53208" w:rsidP="00B532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Fax: 021-34311327</w:t>
      </w:r>
    </w:p>
    <w:p w:rsidR="00B53208" w:rsidRDefault="00B53208" w:rsidP="00B532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E-mail: </w:t>
      </w:r>
      <w:hyperlink r:id="rId8" w:history="1">
        <w:r>
          <w:rPr>
            <w:rStyle w:val="Hyperlink"/>
            <w:sz w:val="16"/>
            <w:szCs w:val="16"/>
          </w:rPr>
          <w:t>qec@jinnah.edu</w:t>
        </w:r>
      </w:hyperlink>
      <w:r>
        <w:rPr>
          <w:sz w:val="16"/>
          <w:szCs w:val="16"/>
        </w:rPr>
        <w:t>, URL: www.jinnah.edu</w:t>
      </w:r>
    </w:p>
    <w:p w:rsidR="00B53208" w:rsidRDefault="00B53208" w:rsidP="00B53208">
      <w:pPr>
        <w:pStyle w:val="MSGENFONTSTYLENAMETEMPLATEROLENUMBERMSGENFONTSTYLENAMEBYROLETEXT30"/>
        <w:shd w:val="clear" w:color="auto" w:fill="auto"/>
        <w:ind w:left="40"/>
        <w:rPr>
          <w:sz w:val="20"/>
          <w:szCs w:val="20"/>
        </w:rPr>
      </w:pPr>
    </w:p>
    <w:p w:rsidR="00A75B61" w:rsidRDefault="00A62971">
      <w:pPr>
        <w:pStyle w:val="MSGENFONTSTYLENAMETEMPLATEROLELEVELMSGENFONTSTYLENAMEBYROLEHEADING10"/>
        <w:keepNext/>
        <w:keepLines/>
        <w:shd w:val="clear" w:color="auto" w:fill="auto"/>
        <w:spacing w:before="0" w:after="270"/>
      </w:pPr>
      <w:bookmarkStart w:id="2" w:name="_GoBack"/>
      <w:bookmarkEnd w:id="2"/>
      <w:r>
        <w:t>Exit Survey Form</w:t>
      </w:r>
      <w:bookmarkEnd w:id="0"/>
    </w:p>
    <w:p w:rsidR="00A75B61" w:rsidRDefault="00A62971">
      <w:pPr>
        <w:pStyle w:val="MSGENFONTSTYLENAMETEMPLATEROLELEVELMSGENFONTSTYLENAMEBYROLEHEADING30"/>
        <w:keepNext/>
        <w:keepLines/>
        <w:shd w:val="clear" w:color="auto" w:fill="auto"/>
        <w:spacing w:before="0"/>
      </w:pPr>
      <w:bookmarkStart w:id="3" w:name="bookmark2"/>
      <w:r>
        <w:t>(A) Evaluation of Program Learning Outcomes (PLOs)</w:t>
      </w:r>
      <w:bookmarkEnd w:id="3"/>
    </w:p>
    <w:p w:rsidR="00A75B61" w:rsidRDefault="00A62971">
      <w:pPr>
        <w:pStyle w:val="MSGENFONTSTYLENAMETEMPLATEROLENUMBERMSGENFONTSTYLENAMEBYROLETABLECAPTION20"/>
        <w:framePr w:w="9590" w:wrap="notBeside" w:vAnchor="text" w:hAnchor="text" w:xAlign="center" w:y="1"/>
        <w:shd w:val="clear" w:color="auto" w:fill="auto"/>
      </w:pPr>
      <w:r>
        <w:t>(1) Highly Dissatisfied (2) Dissatisfied (3) Uncertain (4) Satisfied (5) Highly S</w:t>
      </w:r>
      <w:r>
        <w:rPr>
          <w:rStyle w:val="MSGENFONTSTYLENAMETEMPLATEROLENUMBERMSGENFONTSTYLENAMEBYROLETABLECAPTION21"/>
          <w:b/>
          <w:bCs/>
        </w:rPr>
        <w:t>atisfied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A75B61">
        <w:trPr>
          <w:trHeight w:hRule="exact" w:val="298"/>
          <w:jc w:val="center"/>
        </w:trPr>
        <w:tc>
          <w:tcPr>
            <w:tcW w:w="6710" w:type="dxa"/>
            <w:gridSpan w:val="2"/>
            <w:vMerge w:val="restart"/>
            <w:shd w:val="clear" w:color="auto" w:fill="FFFFFF"/>
          </w:tcPr>
          <w:p w:rsidR="00A75B61" w:rsidRDefault="00A75B6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MSGENFONTSTYLEMODIFERBOLD"/>
              </w:rPr>
              <w:t>Satisfaction</w:t>
            </w:r>
          </w:p>
        </w:tc>
      </w:tr>
      <w:tr w:rsidR="00A75B61">
        <w:trPr>
          <w:trHeight w:hRule="exact" w:val="230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A75B61" w:rsidRDefault="00A75B61">
            <w:pPr>
              <w:framePr w:w="9590" w:wrap="notBeside" w:vAnchor="text" w:hAnchor="text" w:xAlign="center" w:y="1"/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3"/>
            </w:tblGrid>
            <w:tr w:rsidR="009837BB" w:rsidTr="00355085">
              <w:trPr>
                <w:trHeight w:hRule="exact" w:val="230"/>
                <w:jc w:val="center"/>
              </w:trPr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837BB" w:rsidRDefault="009837BB" w:rsidP="009837BB">
                  <w:pPr>
                    <w:pStyle w:val="MSGENFONTSTYLENAMETEMPLATEROLENUMBERMSGENFONTSTYLENAMEBYROLETEXT20"/>
                    <w:framePr w:w="9590" w:wrap="notBeside" w:vAnchor="text" w:hAnchor="text" w:xAlign="center" w:y="1"/>
                    <w:shd w:val="clear" w:color="auto" w:fill="auto"/>
                    <w:spacing w:line="222" w:lineRule="exact"/>
                    <w:jc w:val="left"/>
                  </w:pPr>
                  <w:r>
                    <w:rPr>
                      <w:rStyle w:val="MSGENFONTSTYLENAMETEMPLATEROLENUMBERMSGENFONTSTYLENAMEBYROLETEXT2MSGENFONTSTYLEMODIFERBOLD"/>
                    </w:rPr>
                    <w:t xml:space="preserve">         Low                     High</w:t>
                  </w:r>
                </w:p>
              </w:tc>
            </w:tr>
          </w:tbl>
          <w:p w:rsidR="00A75B61" w:rsidRDefault="00A75B6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340"/>
              <w:jc w:val="left"/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264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A75B61" w:rsidRDefault="00A75B61">
            <w:pPr>
              <w:framePr w:w="9590" w:wrap="notBeside" w:vAnchor="text" w:hAnchor="text" w:xAlign="center" w:y="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A75B61">
        <w:trPr>
          <w:trHeight w:hRule="exact" w:val="5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MSGENFONTSTYLENAMETEMPLATEROLENUMBERMSGENFONTSTYLENAMEBYROLETEXT21"/>
              </w:rPr>
              <w:t>I have gained the ability to apply the fundamental software engineering knowledge as identified in SWEBOK areas.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problem analysis skill.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5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enhancing ability to design solutions for real world software engineering problems.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verify and validate software specifications to ensure system quality.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create, select and apply appropriate SE techniques using modern CASE tools.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1"/>
              </w:rPr>
              <w:t>The program has helped me to assess societal, legal and cultural issues and the consequent responsibilities relevant to professional SE based practices and solution.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demonstrate management skills and apply SE principles in a multidisciplinary environment.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enhancing my abilities to work effectively in a team, on multifaceted and /or multidisciplinary settings.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has helped me to professional ethics and responsibilities and norms of software engineering.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training me to communicate effectively, orally as well as in writing, on complex computing activities.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A75B61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me to recognize importance of, and pursue lifelong learning.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</w:tbl>
    <w:p w:rsidR="00A75B61" w:rsidRDefault="00A75B61">
      <w:pPr>
        <w:framePr w:w="9590" w:wrap="notBeside" w:vAnchor="text" w:hAnchor="text" w:xAlign="center" w:y="1"/>
        <w:rPr>
          <w:sz w:val="2"/>
          <w:szCs w:val="2"/>
        </w:rPr>
      </w:pPr>
    </w:p>
    <w:p w:rsidR="00A75B61" w:rsidRDefault="00A75B61">
      <w:pPr>
        <w:rPr>
          <w:sz w:val="2"/>
          <w:szCs w:val="2"/>
        </w:rPr>
      </w:pPr>
    </w:p>
    <w:p w:rsidR="00A75B61" w:rsidRDefault="00A62971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</w:pPr>
      <w:r>
        <w:t>(B) General feedback about program quality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A75B61">
        <w:trPr>
          <w:trHeight w:hRule="exact" w:val="269"/>
          <w:jc w:val="center"/>
        </w:trPr>
        <w:tc>
          <w:tcPr>
            <w:tcW w:w="6710" w:type="dxa"/>
            <w:gridSpan w:val="2"/>
            <w:shd w:val="clear" w:color="auto" w:fill="FFFFFF"/>
          </w:tcPr>
          <w:p w:rsidR="00A75B61" w:rsidRDefault="00A75B6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A75B61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contents of courses in general were up-to-date and meet the program requirements.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teaching faculty was competent and dedicated.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overall environment was conducive and encouraged learning.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Appropriate lab facilities and infrastructure were available to meet the requirements of the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Sufficient co-curricular and extra-curricular activities were organized for personal grooming.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Merit based and need based scholarships were available for the students who qualify.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1"/>
              </w:rPr>
              <w:t>I am confident that I can compete professionally with graduates from any other top-rated university in my field.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Administrative staff was facilitating in general.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A75B61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My overall impression of my degree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B61" w:rsidRDefault="00A6297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</w:tbl>
    <w:p w:rsidR="00A75B61" w:rsidRDefault="00A75B61">
      <w:pPr>
        <w:framePr w:w="9590" w:wrap="notBeside" w:vAnchor="text" w:hAnchor="text" w:xAlign="center" w:y="1"/>
        <w:rPr>
          <w:sz w:val="2"/>
          <w:szCs w:val="2"/>
        </w:rPr>
      </w:pPr>
    </w:p>
    <w:p w:rsidR="00A75B61" w:rsidRDefault="00A62971">
      <w:pPr>
        <w:rPr>
          <w:sz w:val="2"/>
          <w:szCs w:val="2"/>
        </w:rPr>
      </w:pPr>
      <w:r>
        <w:br w:type="page"/>
      </w:r>
    </w:p>
    <w:p w:rsidR="00A75B61" w:rsidRDefault="00A62971">
      <w:pPr>
        <w:pStyle w:val="MSGENFONTSTYLENAMETEMPLATEROLEMSGENFONTSTYLENAMEBYROLETABLECAPTION0"/>
        <w:framePr w:w="9576" w:wrap="notBeside" w:vAnchor="text" w:hAnchor="text" w:xAlign="center" w:y="1"/>
        <w:shd w:val="clear" w:color="auto" w:fill="auto"/>
      </w:pPr>
      <w:r>
        <w:lastRenderedPageBreak/>
        <w:t>(C) What were the main strengths of your degree program?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A75B61">
        <w:trPr>
          <w:trHeight w:hRule="exact" w:val="57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7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71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71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71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71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7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1042"/>
          <w:jc w:val="center"/>
        </w:trPr>
        <w:tc>
          <w:tcPr>
            <w:tcW w:w="9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B61" w:rsidRDefault="00A62971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MSGENFONTSTYLENAMETEMPLATEROLENUMBERMSGENFONTSTYLENAMEBYROLETEXT2MSGENFONTSTYLEMODIFERSIZE12"/>
              </w:rPr>
              <w:t>(D) Your suggestions to improve the program</w:t>
            </w:r>
          </w:p>
        </w:tc>
      </w:tr>
      <w:tr w:rsidR="00A75B61">
        <w:trPr>
          <w:trHeight w:hRule="exact" w:val="509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09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14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09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09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09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5B61">
        <w:trPr>
          <w:trHeight w:hRule="exact" w:val="523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B61" w:rsidRDefault="00A75B6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5B61" w:rsidRDefault="00A75B61">
      <w:pPr>
        <w:framePr w:w="9576" w:wrap="notBeside" w:vAnchor="text" w:hAnchor="text" w:xAlign="center" w:y="1"/>
        <w:rPr>
          <w:sz w:val="2"/>
          <w:szCs w:val="2"/>
        </w:rPr>
      </w:pPr>
    </w:p>
    <w:p w:rsidR="00A75B61" w:rsidRDefault="00A75B61">
      <w:pPr>
        <w:rPr>
          <w:sz w:val="2"/>
          <w:szCs w:val="2"/>
        </w:rPr>
      </w:pPr>
    </w:p>
    <w:p w:rsidR="00A75B61" w:rsidRDefault="00A75B61">
      <w:pPr>
        <w:rPr>
          <w:sz w:val="2"/>
          <w:szCs w:val="2"/>
        </w:rPr>
      </w:pPr>
    </w:p>
    <w:sectPr w:rsidR="00A75B61">
      <w:headerReference w:type="default" r:id="rId9"/>
      <w:pgSz w:w="12240" w:h="15840"/>
      <w:pgMar w:top="808" w:right="1328" w:bottom="467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A6" w:rsidRDefault="00C377A6">
      <w:r>
        <w:separator/>
      </w:r>
    </w:p>
  </w:endnote>
  <w:endnote w:type="continuationSeparator" w:id="0">
    <w:p w:rsidR="00C377A6" w:rsidRDefault="00C3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A6" w:rsidRDefault="00C377A6"/>
  </w:footnote>
  <w:footnote w:type="continuationSeparator" w:id="0">
    <w:p w:rsidR="00C377A6" w:rsidRDefault="00C37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61" w:rsidRDefault="00C377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.8pt;margin-top:16.8pt;width:103.9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5B61" w:rsidRDefault="00A62971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SIZE95"/>
                    <w:i/>
                    <w:iCs/>
                  </w:rPr>
                  <w:t xml:space="preserve">Form # SE - </w:t>
                </w:r>
                <w:r>
                  <w:rPr>
                    <w:rStyle w:val="MSGENFONTSTYLENAMETEMPLATEROLEMSGENFONTSTYLENAMEBYROLERUNNINGTITLE1"/>
                    <w:i/>
                    <w:iCs/>
                  </w:rPr>
                  <w:t>version 19-2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B61"/>
    <w:rsid w:val="00300D44"/>
    <w:rsid w:val="009837BB"/>
    <w:rsid w:val="00A62971"/>
    <w:rsid w:val="00A75B61"/>
    <w:rsid w:val="00B53208"/>
    <w:rsid w:val="00C377A6"/>
    <w:rsid w:val="00DC32AD"/>
    <w:rsid w:val="00E239EE"/>
    <w:rsid w:val="00F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6ABFF62-5E12-443F-B240-D65D7C9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aliases w:val="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21">
    <w:name w:val="MSG_EN_FONT_STYLE_NAME_TEMPLATE_ROLE_NUMBER MSG_EN_FONT_STYLE_NAME_BY_ROLE_TABLE_CAPTION 2"/>
    <w:basedOn w:val="MSGENFONTSTYLENAMETEMPLATEROLENUMBERMSGENFONTSTYLENAMEBYROLE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59" w:lineRule="exact"/>
      <w:jc w:val="center"/>
    </w:pPr>
    <w:rPr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520" w:line="166" w:lineRule="exact"/>
      <w:jc w:val="center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520" w:after="20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200" w:line="266" w:lineRule="exact"/>
      <w:outlineLvl w:val="2"/>
    </w:pPr>
    <w:rPr>
      <w:b/>
      <w:bCs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66" w:lineRule="exact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C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c@jinnah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DrNadeemAnjum</dc:creator>
  <cp:keywords/>
  <cp:lastModifiedBy>Haris Ahmed</cp:lastModifiedBy>
  <cp:revision>5</cp:revision>
  <dcterms:created xsi:type="dcterms:W3CDTF">2021-01-21T09:03:00Z</dcterms:created>
  <dcterms:modified xsi:type="dcterms:W3CDTF">2021-05-06T06:44:00Z</dcterms:modified>
</cp:coreProperties>
</file>